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B4" w:rsidRPr="00FB5280" w:rsidRDefault="00BE23B4" w:rsidP="00BE23B4">
      <w:pPr>
        <w:rPr>
          <w:b/>
        </w:rPr>
      </w:pPr>
      <w:r w:rsidRPr="00FB5280">
        <w:rPr>
          <w:b/>
        </w:rPr>
        <w:t>Läänemaa Abikassa tänab!</w:t>
      </w:r>
    </w:p>
    <w:p w:rsidR="00BE23B4" w:rsidRDefault="00106258" w:rsidP="00BE23B4">
      <w:r>
        <w:t>Läänemaa Abikassa tähistas</w:t>
      </w:r>
      <w:r w:rsidR="00BE23B4">
        <w:t xml:space="preserve"> tänavu augustis oma seitsmendat sünnipäeva.</w:t>
      </w:r>
      <w:r w:rsidR="00BE23B4" w:rsidRPr="00BE23B4">
        <w:t xml:space="preserve"> </w:t>
      </w:r>
      <w:r w:rsidR="00BE23B4">
        <w:t xml:space="preserve">MTÜ Läänemaa </w:t>
      </w:r>
      <w:r w:rsidR="007A178D">
        <w:t>Abikassal on kaksteist liiget</w:t>
      </w:r>
      <w:r w:rsidR="00BE23B4">
        <w:t>. Juhatuses on kolm liiget, nõukogus on üheksa liiget</w:t>
      </w:r>
      <w:r w:rsidR="00135623">
        <w:t>. Püsiannetajaid on A</w:t>
      </w:r>
      <w:r w:rsidR="00BE23B4">
        <w:t xml:space="preserve">bikassal 22, annetuskastidesse annetajaid aga – sadu ja sadu inimesi. Annetuskastid asuvad </w:t>
      </w:r>
      <w:proofErr w:type="spellStart"/>
      <w:r w:rsidR="00BE23B4">
        <w:t>Coop</w:t>
      </w:r>
      <w:proofErr w:type="spellEnd"/>
      <w:r w:rsidR="00BE23B4">
        <w:t xml:space="preserve"> kauplustes Haapsalus ja </w:t>
      </w:r>
      <w:r w:rsidR="007A178D">
        <w:t xml:space="preserve">ka </w:t>
      </w:r>
      <w:r w:rsidR="00BE23B4">
        <w:t xml:space="preserve">Rannarootsi keskuses. </w:t>
      </w:r>
    </w:p>
    <w:p w:rsidR="00910F08" w:rsidRDefault="00BE23B4" w:rsidP="00BE23B4">
      <w:r>
        <w:t xml:space="preserve">Abikassa loomise idee tekkis 2009 aastal, </w:t>
      </w:r>
      <w:proofErr w:type="spellStart"/>
      <w:r>
        <w:t>masuperioodil</w:t>
      </w:r>
      <w:proofErr w:type="spellEnd"/>
      <w:r>
        <w:t xml:space="preserve">, kui inimeste elatustase oluliselt langema hakkas. </w:t>
      </w:r>
      <w:proofErr w:type="spellStart"/>
      <w:r w:rsidR="002C0B1E">
        <w:t>Masuperiood</w:t>
      </w:r>
      <w:proofErr w:type="spellEnd"/>
      <w:r w:rsidR="002C0B1E">
        <w:t xml:space="preserve">, võiks küll arvata, et on </w:t>
      </w:r>
      <w:r w:rsidR="00910F08">
        <w:t>lõppenud, abivajajaid siiski on palju. I</w:t>
      </w:r>
      <w:r w:rsidR="00106258">
        <w:t>dee kohaselt oleks pidanud A</w:t>
      </w:r>
      <w:r w:rsidR="007A178D">
        <w:t>bikassa hakkama toimima n</w:t>
      </w:r>
      <w:r w:rsidR="00106258">
        <w:t xml:space="preserve">agu ühistuline kindlustusselts, paljude liikmetega. Nii see päris läinud ei ole, küll aga on </w:t>
      </w:r>
      <w:r w:rsidR="002C0B1E">
        <w:t xml:space="preserve">Abikassa kujunenud stabiilselt tegutsevaks maakonna </w:t>
      </w:r>
      <w:r w:rsidR="00910F08">
        <w:t xml:space="preserve">heategevusorganisatsiooniks, kus annetaja leiab võimaluse taskukohaseks loobumiseks ja aidatakse kedagi teist abivajajat Läänemaalt. </w:t>
      </w:r>
      <w:r w:rsidR="007A178D">
        <w:t xml:space="preserve"> </w:t>
      </w:r>
      <w:r w:rsidR="00910F08">
        <w:t xml:space="preserve">Ehk siis „inimeselt inimesele“, nii nagu ütleb meie tunnuslause. </w:t>
      </w:r>
    </w:p>
    <w:p w:rsidR="007C513E" w:rsidRDefault="00910F08" w:rsidP="00BE23B4">
      <w:r>
        <w:t>Abikassal on mitu omapära. Kõigepealt, me väldime tüüpilist</w:t>
      </w:r>
      <w:r w:rsidR="00135623">
        <w:t xml:space="preserve"> sotsiaalabi andmist, ehk siis A</w:t>
      </w:r>
      <w:r>
        <w:t xml:space="preserve">bikassa ei konkureeri kohaliku omavalitsusega ja riikliku sotsiaalsüsteemiga. Teiseks, me anname rahalist toetust. Kui abiorganisatsioonid tihtilugu vahendavad </w:t>
      </w:r>
      <w:r w:rsidR="00135623">
        <w:t>esemeid, toiduaineid vms, siis A</w:t>
      </w:r>
      <w:r>
        <w:t xml:space="preserve">bikassa aitab reaalselt elektrivõla ära maksta, </w:t>
      </w:r>
      <w:r w:rsidR="007C513E">
        <w:t xml:space="preserve">lastega seotud hädavajalikud kulutused kanda, hädavajalikku remonti teha vms. </w:t>
      </w:r>
      <w:r w:rsidR="00106258">
        <w:t xml:space="preserve">Elekter, üürivõlg, õpilaskodu üür, kütteseadme remont, soojustusmaterjal, elektriboileri soetamine jms – sellised on </w:t>
      </w:r>
      <w:r w:rsidR="00372FB9">
        <w:t>näited kuluartiklitest</w:t>
      </w:r>
      <w:r w:rsidR="00106258">
        <w:t xml:space="preserve">. </w:t>
      </w:r>
      <w:r w:rsidR="007C513E">
        <w:t xml:space="preserve">Raha ei anta kellelegi kätte, vaid tasutakse firmade poolt esitatud arveid. Kolmandaks, abikassa eelistab lastega peresid. </w:t>
      </w:r>
      <w:r w:rsidR="00106258">
        <w:t>Kanname hoolt selle eest, et lapsed vanemate ajutise häda tõttu kimbatusse ei satuks. Neljandaks – abikassa eeldab ja kontrollib, et abi saaja on ise tubli ja aktiivne oma probleemi</w:t>
      </w:r>
      <w:r w:rsidR="00372FB9">
        <w:t>le</w:t>
      </w:r>
      <w:r w:rsidR="00106258">
        <w:t xml:space="preserve"> lahendusi leidma. Viiendaks</w:t>
      </w:r>
      <w:r w:rsidR="007C513E">
        <w:t xml:space="preserve"> – me </w:t>
      </w:r>
      <w:r w:rsidR="00FB5280">
        <w:t xml:space="preserve">ei reklaami abi saajaid ega annetajaid vaid toimetame nii diskreetselt kui võimalik. </w:t>
      </w:r>
      <w:r w:rsidR="007C513E">
        <w:t xml:space="preserve"> </w:t>
      </w:r>
    </w:p>
    <w:p w:rsidR="00BE23B4" w:rsidRDefault="007C513E" w:rsidP="00BE23B4">
      <w:r>
        <w:t xml:space="preserve">Läbi aastate on abikassa eraldanud toetust 76el korral. </w:t>
      </w:r>
      <w:r w:rsidR="00FB5280">
        <w:t xml:space="preserve">Tavaliselt </w:t>
      </w:r>
      <w:r w:rsidR="00135623">
        <w:t>laekub Abikassale avaldus kas abivajaja enda või siis ka kellegi teise poolt, kes inimese häda näeb. K</w:t>
      </w:r>
      <w:r w:rsidR="00FB5280">
        <w:t xml:space="preserve">õigepealt </w:t>
      </w:r>
      <w:r w:rsidR="00135623">
        <w:t xml:space="preserve">suhtleb </w:t>
      </w:r>
      <w:r w:rsidR="00FB5280">
        <w:t xml:space="preserve">abivajajaga juhatus, ettepaneku toetuse eraldamiseks teeb nõukogu. </w:t>
      </w:r>
      <w:r>
        <w:t>Abikassa ju</w:t>
      </w:r>
      <w:r w:rsidR="00372FB9">
        <w:t>hatuse liikmed, raamatupidaja,</w:t>
      </w:r>
      <w:r>
        <w:t xml:space="preserve"> revident ja nõukogu liikmed teevad on tööd tasuta. </w:t>
      </w:r>
      <w:r w:rsidR="00BE23B4">
        <w:t>Abikassa aastakoosolekud toimuvad</w:t>
      </w:r>
      <w:r w:rsidR="00FB5280">
        <w:t xml:space="preserve"> igal aastal juunikuus. Sel aastal koguneti 06. Juunil. </w:t>
      </w:r>
      <w:r w:rsidR="00BE23B4">
        <w:t>Tavaliselt korraldatakse liikmetele mõne Läänemaa sotsiaalobjekti külastus. Seekord kohtuti Läänemaa Toidupanga ja FB lehekülje „Heategevus Haapsalus ja Läänemaal</w:t>
      </w:r>
      <w:r w:rsidR="00FB5280">
        <w:t>“ esindajatega – vahetati kogemusi ja muljeid heategevusest Läänemaal.</w:t>
      </w:r>
    </w:p>
    <w:p w:rsidR="00FB5280" w:rsidRDefault="00FB5280" w:rsidP="00BE23B4">
      <w:r>
        <w:t xml:space="preserve">Läänemaa Abikassa nimel tahaksin väga tänada meie tublit tegevjuhti Merike </w:t>
      </w:r>
      <w:proofErr w:type="spellStart"/>
      <w:r>
        <w:t>Nuudit</w:t>
      </w:r>
      <w:proofErr w:type="spellEnd"/>
      <w:r>
        <w:t>,</w:t>
      </w:r>
      <w:r w:rsidR="00372FB9">
        <w:t xml:space="preserve"> juhatuse ja nõukogu liikmeid, </w:t>
      </w:r>
      <w:r>
        <w:t xml:space="preserve">raamatupidaja Kaja Kausi ja revidenti Arnold </w:t>
      </w:r>
      <w:proofErr w:type="spellStart"/>
      <w:r>
        <w:t>Juhansit</w:t>
      </w:r>
      <w:proofErr w:type="spellEnd"/>
      <w:r>
        <w:t xml:space="preserve">. </w:t>
      </w:r>
    </w:p>
    <w:p w:rsidR="00372FB9" w:rsidRDefault="00FB5280">
      <w:r>
        <w:t xml:space="preserve">Väga suur tänu Abikassa </w:t>
      </w:r>
      <w:bookmarkStart w:id="0" w:name="_GoBack"/>
      <w:bookmarkEnd w:id="0"/>
      <w:r>
        <w:t xml:space="preserve">püsiannetajatele, aga ka ühekordse annetuse tegijatele ja neile, kes on pidanud võimalikuks annetuskasti kaudu ulatada on abikäsi teisele Läänemaa inimesele. 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40"/>
        <w:gridCol w:w="1276"/>
        <w:gridCol w:w="992"/>
        <w:gridCol w:w="850"/>
        <w:gridCol w:w="1321"/>
        <w:gridCol w:w="1350"/>
        <w:gridCol w:w="164"/>
        <w:gridCol w:w="709"/>
      </w:tblGrid>
      <w:tr w:rsidR="00372FB9" w:rsidRPr="001A32FD" w:rsidTr="001A311E">
        <w:trPr>
          <w:gridAfter w:val="2"/>
          <w:wAfter w:w="873" w:type="dxa"/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B9" w:rsidRPr="001A32FD" w:rsidRDefault="00372FB9" w:rsidP="001A3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et-EE"/>
              </w:rPr>
            </w:pPr>
          </w:p>
        </w:tc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B9" w:rsidRPr="001A32FD" w:rsidRDefault="00372FB9" w:rsidP="001A31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32"/>
                <w:lang w:eastAsia="et-EE"/>
              </w:rPr>
            </w:pPr>
            <w:r w:rsidRPr="001A32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32"/>
                <w:lang w:eastAsia="et-EE"/>
              </w:rPr>
              <w:t>Abikassa tegevuse põhilised numbrid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B9" w:rsidRPr="001A32FD" w:rsidRDefault="00372FB9" w:rsidP="001A3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et-E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B9" w:rsidRPr="001A32FD" w:rsidRDefault="00372FB9" w:rsidP="001A3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</w:tr>
      <w:tr w:rsidR="00372FB9" w:rsidRPr="00BE23B4" w:rsidTr="001A311E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B9" w:rsidRPr="001A32FD" w:rsidRDefault="00372FB9" w:rsidP="001A3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et-E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B9" w:rsidRPr="001A32FD" w:rsidRDefault="00372FB9" w:rsidP="001A31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32"/>
                <w:lang w:eastAsia="et-EE"/>
              </w:rPr>
            </w:pPr>
            <w:r w:rsidRPr="001A32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32"/>
                <w:lang w:eastAsia="et-EE"/>
              </w:rPr>
              <w:t>Sisse</w:t>
            </w:r>
            <w:r w:rsidRPr="00BE23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32"/>
                <w:lang w:eastAsia="et-EE"/>
              </w:rPr>
              <w:t xml:space="preserve"> (€)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B9" w:rsidRPr="001A32FD" w:rsidRDefault="00372FB9" w:rsidP="001A31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32"/>
                <w:lang w:eastAsia="et-EE"/>
              </w:rPr>
            </w:pPr>
            <w:r w:rsidRPr="001A32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32"/>
                <w:lang w:eastAsia="et-EE"/>
              </w:rPr>
              <w:t>Toetusteks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B9" w:rsidRPr="001A32FD" w:rsidRDefault="00372FB9" w:rsidP="001A31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32"/>
                <w:lang w:eastAsia="et-EE"/>
              </w:rPr>
            </w:pPr>
            <w:r w:rsidRPr="001A32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32"/>
                <w:lang w:eastAsia="et-EE"/>
              </w:rPr>
              <w:t>Taotlusi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B9" w:rsidRPr="001A32FD" w:rsidRDefault="00372FB9" w:rsidP="001A31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32"/>
                <w:lang w:eastAsia="et-EE"/>
              </w:rPr>
            </w:pPr>
            <w:r w:rsidRPr="001A32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32"/>
                <w:lang w:eastAsia="et-EE"/>
              </w:rPr>
              <w:t>Toetusi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B9" w:rsidRPr="001A32FD" w:rsidRDefault="00372FB9" w:rsidP="001A31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32"/>
                <w:lang w:eastAsia="et-EE"/>
              </w:rPr>
            </w:pPr>
            <w:proofErr w:type="spellStart"/>
            <w:r w:rsidRPr="00BE23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32"/>
                <w:lang w:eastAsia="et-EE"/>
              </w:rPr>
              <w:t>Maj.</w:t>
            </w:r>
            <w:r w:rsidRPr="001A32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32"/>
                <w:lang w:eastAsia="et-EE"/>
              </w:rPr>
              <w:t>k</w:t>
            </w:r>
            <w:r w:rsidRPr="00BE23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32"/>
                <w:lang w:eastAsia="et-EE"/>
              </w:rPr>
              <w:t>ulu</w:t>
            </w:r>
            <w:proofErr w:type="spellEnd"/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B9" w:rsidRPr="001A32FD" w:rsidRDefault="00372FB9" w:rsidP="001A3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</w:tr>
      <w:tr w:rsidR="00372FB9" w:rsidRPr="00BE23B4" w:rsidTr="001A311E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B9" w:rsidRPr="001A32FD" w:rsidRDefault="00372FB9" w:rsidP="001A3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32"/>
                <w:lang w:eastAsia="et-EE"/>
              </w:rPr>
            </w:pPr>
            <w:r w:rsidRPr="001A32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32"/>
                <w:lang w:eastAsia="et-EE"/>
              </w:rPr>
              <w:t>2009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B9" w:rsidRPr="001A32FD" w:rsidRDefault="00372FB9" w:rsidP="001A3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et-EE"/>
              </w:rPr>
            </w:pPr>
            <w:r w:rsidRPr="001A32FD"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et-EE"/>
              </w:rPr>
              <w:t>537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B9" w:rsidRPr="001A32FD" w:rsidRDefault="00372FB9" w:rsidP="001A3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et-EE"/>
              </w:rPr>
            </w:pPr>
            <w:r w:rsidRPr="001A32FD"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et-EE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B9" w:rsidRPr="001A32FD" w:rsidRDefault="00372FB9" w:rsidP="001A3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et-EE"/>
              </w:rPr>
            </w:pPr>
            <w:r w:rsidRPr="001A32FD"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et-E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B9" w:rsidRPr="001A32FD" w:rsidRDefault="00372FB9" w:rsidP="001A3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et-EE"/>
              </w:rPr>
            </w:pPr>
            <w:r w:rsidRPr="001A32FD"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et-EE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B9" w:rsidRPr="001A32FD" w:rsidRDefault="00372FB9" w:rsidP="001A3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et-EE"/>
              </w:rPr>
            </w:pPr>
            <w:r w:rsidRPr="001A32FD"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et-EE"/>
              </w:rPr>
              <w:t>0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B9" w:rsidRPr="001A32FD" w:rsidRDefault="00372FB9" w:rsidP="001A3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</w:tr>
      <w:tr w:rsidR="00372FB9" w:rsidRPr="00BE23B4" w:rsidTr="001A311E">
        <w:trPr>
          <w:gridAfter w:val="1"/>
          <w:wAfter w:w="709" w:type="dxa"/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B9" w:rsidRPr="001A32FD" w:rsidRDefault="00372FB9" w:rsidP="001A3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32"/>
                <w:lang w:eastAsia="et-EE"/>
              </w:rPr>
            </w:pPr>
            <w:r w:rsidRPr="001A32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32"/>
                <w:lang w:eastAsia="et-EE"/>
              </w:rPr>
              <w:t>2010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B9" w:rsidRPr="001A32FD" w:rsidRDefault="00372FB9" w:rsidP="001A3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et-EE"/>
              </w:rPr>
            </w:pPr>
            <w:r w:rsidRPr="001A32FD"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et-EE"/>
              </w:rPr>
              <w:t>7476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B9" w:rsidRPr="001A32FD" w:rsidRDefault="00372FB9" w:rsidP="001A3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et-EE"/>
              </w:rPr>
            </w:pPr>
            <w:r w:rsidRPr="001A32FD"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et-EE"/>
              </w:rPr>
              <w:t>3477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B9" w:rsidRPr="001A32FD" w:rsidRDefault="00372FB9" w:rsidP="001A3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et-EE"/>
              </w:rPr>
            </w:pPr>
            <w:r w:rsidRPr="001A32FD"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et-EE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B9" w:rsidRPr="001A32FD" w:rsidRDefault="00372FB9" w:rsidP="001A3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et-EE"/>
              </w:rPr>
            </w:pPr>
            <w:r w:rsidRPr="001A32FD"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et-EE"/>
              </w:rPr>
              <w:t>15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B9" w:rsidRPr="001A32FD" w:rsidRDefault="00372FB9" w:rsidP="001A3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et-EE"/>
              </w:rPr>
            </w:pPr>
            <w:r w:rsidRPr="001A32FD"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et-EE"/>
              </w:rPr>
              <w:t>207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B9" w:rsidRPr="001A32FD" w:rsidRDefault="00372FB9" w:rsidP="001A3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  <w:r w:rsidRPr="001A32FD"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  <w:t>(suur kast)</w:t>
            </w:r>
          </w:p>
        </w:tc>
      </w:tr>
      <w:tr w:rsidR="00372FB9" w:rsidRPr="00BE23B4" w:rsidTr="001A311E">
        <w:trPr>
          <w:gridAfter w:val="1"/>
          <w:wAfter w:w="709" w:type="dxa"/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B9" w:rsidRPr="001A32FD" w:rsidRDefault="00372FB9" w:rsidP="001A3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32"/>
                <w:lang w:eastAsia="et-EE"/>
              </w:rPr>
            </w:pPr>
            <w:r w:rsidRPr="001A32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32"/>
                <w:lang w:eastAsia="et-EE"/>
              </w:rPr>
              <w:t>2011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B9" w:rsidRPr="001A32FD" w:rsidRDefault="00372FB9" w:rsidP="001A3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et-EE"/>
              </w:rPr>
            </w:pPr>
            <w:r w:rsidRPr="001A32FD"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et-EE"/>
              </w:rPr>
              <w:t>2914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B9" w:rsidRPr="001A32FD" w:rsidRDefault="00372FB9" w:rsidP="001A3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et-EE"/>
              </w:rPr>
            </w:pPr>
            <w:r w:rsidRPr="001A32FD"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et-EE"/>
              </w:rPr>
              <w:t>2748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B9" w:rsidRPr="001A32FD" w:rsidRDefault="00372FB9" w:rsidP="001A3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et-EE"/>
              </w:rPr>
            </w:pPr>
            <w:r w:rsidRPr="001A32FD"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et-EE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B9" w:rsidRPr="001A32FD" w:rsidRDefault="00372FB9" w:rsidP="001A3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et-EE"/>
              </w:rPr>
            </w:pPr>
            <w:r w:rsidRPr="001A32FD"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et-EE"/>
              </w:rPr>
              <w:t>10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B9" w:rsidRPr="001A32FD" w:rsidRDefault="00372FB9" w:rsidP="001A3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et-EE"/>
              </w:rPr>
            </w:pPr>
            <w:r w:rsidRPr="001A32FD"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et-EE"/>
              </w:rPr>
              <w:t>651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B9" w:rsidRPr="001A32FD" w:rsidRDefault="00372FB9" w:rsidP="001A3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  <w:r w:rsidRPr="001A32FD"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  <w:t>(</w:t>
            </w:r>
            <w:proofErr w:type="spellStart"/>
            <w:r w:rsidRPr="001A32FD"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  <w:t>kodukas</w:t>
            </w:r>
            <w:proofErr w:type="spellEnd"/>
            <w:r w:rsidRPr="001A32FD"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  <w:t>)</w:t>
            </w:r>
          </w:p>
        </w:tc>
      </w:tr>
      <w:tr w:rsidR="00372FB9" w:rsidRPr="00BE23B4" w:rsidTr="001A311E">
        <w:trPr>
          <w:gridAfter w:val="1"/>
          <w:wAfter w:w="709" w:type="dxa"/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B9" w:rsidRPr="001A32FD" w:rsidRDefault="00372FB9" w:rsidP="001A3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32"/>
                <w:lang w:eastAsia="et-EE"/>
              </w:rPr>
            </w:pPr>
            <w:r w:rsidRPr="001A32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32"/>
                <w:lang w:eastAsia="et-EE"/>
              </w:rPr>
              <w:t>2012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B9" w:rsidRPr="001A32FD" w:rsidRDefault="00372FB9" w:rsidP="001A3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et-EE"/>
              </w:rPr>
            </w:pPr>
            <w:r w:rsidRPr="001A32FD"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et-EE"/>
              </w:rPr>
              <w:t>3121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B9" w:rsidRPr="001A32FD" w:rsidRDefault="00372FB9" w:rsidP="001A3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et-EE"/>
              </w:rPr>
            </w:pPr>
            <w:r w:rsidRPr="001A32FD"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et-EE"/>
              </w:rPr>
              <w:t>4719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B9" w:rsidRPr="001A32FD" w:rsidRDefault="00372FB9" w:rsidP="001A3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et-EE"/>
              </w:rPr>
            </w:pPr>
            <w:r w:rsidRPr="001A32FD"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et-EE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B9" w:rsidRPr="001A32FD" w:rsidRDefault="00372FB9" w:rsidP="001A3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et-EE"/>
              </w:rPr>
            </w:pPr>
            <w:r w:rsidRPr="001A32FD"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et-EE"/>
              </w:rPr>
              <w:t>11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B9" w:rsidRPr="001A32FD" w:rsidRDefault="00372FB9" w:rsidP="001A3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et-EE"/>
              </w:rPr>
            </w:pPr>
            <w:r w:rsidRPr="001A32FD"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et-EE"/>
              </w:rPr>
              <w:t>395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B9" w:rsidRPr="001A32FD" w:rsidRDefault="00372FB9" w:rsidP="001A3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  <w:r w:rsidRPr="001A32FD"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  <w:t xml:space="preserve">väiksed </w:t>
            </w:r>
            <w:r w:rsidRPr="001A32FD"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  <w:t>kastid)</w:t>
            </w:r>
          </w:p>
        </w:tc>
      </w:tr>
      <w:tr w:rsidR="00372FB9" w:rsidRPr="00BE23B4" w:rsidTr="001A311E">
        <w:trPr>
          <w:gridAfter w:val="1"/>
          <w:wAfter w:w="709" w:type="dxa"/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B9" w:rsidRPr="001A32FD" w:rsidRDefault="00372FB9" w:rsidP="001A3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32"/>
                <w:lang w:eastAsia="et-EE"/>
              </w:rPr>
            </w:pPr>
            <w:r w:rsidRPr="001A32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32"/>
                <w:lang w:eastAsia="et-EE"/>
              </w:rPr>
              <w:lastRenderedPageBreak/>
              <w:t>2013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B9" w:rsidRPr="001A32FD" w:rsidRDefault="00372FB9" w:rsidP="001A3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et-EE"/>
              </w:rPr>
            </w:pPr>
            <w:r w:rsidRPr="001A32FD"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et-EE"/>
              </w:rPr>
              <w:t>5110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B9" w:rsidRPr="001A32FD" w:rsidRDefault="00372FB9" w:rsidP="001A3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et-EE"/>
              </w:rPr>
            </w:pPr>
            <w:r w:rsidRPr="001A32FD"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et-EE"/>
              </w:rPr>
              <w:t>3680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B9" w:rsidRPr="001A32FD" w:rsidRDefault="00372FB9" w:rsidP="001A3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et-EE"/>
              </w:rPr>
            </w:pPr>
            <w:r w:rsidRPr="001A32FD"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et-EE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B9" w:rsidRPr="001A32FD" w:rsidRDefault="00372FB9" w:rsidP="001A3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et-EE"/>
              </w:rPr>
            </w:pPr>
            <w:r w:rsidRPr="001A32FD"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et-EE"/>
              </w:rPr>
              <w:t>12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B9" w:rsidRPr="001A32FD" w:rsidRDefault="00372FB9" w:rsidP="001A3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et-EE"/>
              </w:rPr>
            </w:pPr>
            <w:r w:rsidRPr="001A32FD"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et-EE"/>
              </w:rPr>
              <w:t>46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B9" w:rsidRPr="001A32FD" w:rsidRDefault="00372FB9" w:rsidP="001A3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</w:tr>
      <w:tr w:rsidR="00372FB9" w:rsidRPr="00BE23B4" w:rsidTr="001A311E">
        <w:trPr>
          <w:gridAfter w:val="1"/>
          <w:wAfter w:w="709" w:type="dxa"/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B9" w:rsidRPr="001A32FD" w:rsidRDefault="00372FB9" w:rsidP="001A3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32"/>
                <w:lang w:eastAsia="et-EE"/>
              </w:rPr>
            </w:pPr>
            <w:r w:rsidRPr="001A32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32"/>
                <w:lang w:eastAsia="et-EE"/>
              </w:rPr>
              <w:t>2014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B9" w:rsidRPr="001A32FD" w:rsidRDefault="00372FB9" w:rsidP="001A3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et-EE"/>
              </w:rPr>
            </w:pPr>
            <w:r w:rsidRPr="001A32FD"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et-EE"/>
              </w:rPr>
              <w:t>2713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B9" w:rsidRPr="001A32FD" w:rsidRDefault="00372FB9" w:rsidP="001A3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et-EE"/>
              </w:rPr>
            </w:pPr>
            <w:r w:rsidRPr="001A32FD"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et-EE"/>
              </w:rPr>
              <w:t>2770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B9" w:rsidRPr="001A32FD" w:rsidRDefault="00372FB9" w:rsidP="001A3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et-EE"/>
              </w:rPr>
            </w:pPr>
            <w:r w:rsidRPr="001A32FD"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et-EE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B9" w:rsidRPr="001A32FD" w:rsidRDefault="00372FB9" w:rsidP="001A3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et-EE"/>
              </w:rPr>
            </w:pPr>
            <w:r w:rsidRPr="001A32FD"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et-EE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B9" w:rsidRPr="001A32FD" w:rsidRDefault="00372FB9" w:rsidP="001A3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et-EE"/>
              </w:rPr>
            </w:pPr>
            <w:r w:rsidRPr="001A32FD"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et-EE"/>
              </w:rPr>
              <w:t>104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B9" w:rsidRPr="001A32FD" w:rsidRDefault="00372FB9" w:rsidP="001A3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</w:tr>
      <w:tr w:rsidR="00372FB9" w:rsidRPr="00BE23B4" w:rsidTr="001A311E">
        <w:trPr>
          <w:gridAfter w:val="1"/>
          <w:wAfter w:w="709" w:type="dxa"/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B9" w:rsidRPr="001A32FD" w:rsidRDefault="00372FB9" w:rsidP="001A3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32"/>
                <w:lang w:eastAsia="et-EE"/>
              </w:rPr>
            </w:pPr>
            <w:r w:rsidRPr="001A32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32"/>
                <w:lang w:eastAsia="et-EE"/>
              </w:rPr>
              <w:t>2015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B9" w:rsidRPr="001A32FD" w:rsidRDefault="00372FB9" w:rsidP="001A3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et-EE"/>
              </w:rPr>
            </w:pPr>
            <w:r w:rsidRPr="001A32FD"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et-EE"/>
              </w:rPr>
              <w:t>2753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B9" w:rsidRPr="001A32FD" w:rsidRDefault="00372FB9" w:rsidP="001A3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et-EE"/>
              </w:rPr>
            </w:pPr>
            <w:r w:rsidRPr="001A32FD"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et-EE"/>
              </w:rPr>
              <w:t>4511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B9" w:rsidRPr="001A32FD" w:rsidRDefault="00372FB9" w:rsidP="001A3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et-EE"/>
              </w:rPr>
            </w:pPr>
            <w:r w:rsidRPr="001A32FD"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et-EE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B9" w:rsidRPr="001A32FD" w:rsidRDefault="00372FB9" w:rsidP="001A3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et-EE"/>
              </w:rPr>
            </w:pPr>
            <w:r w:rsidRPr="001A32FD"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et-EE"/>
              </w:rPr>
              <w:t>14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B9" w:rsidRPr="001A32FD" w:rsidRDefault="00372FB9" w:rsidP="001A3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et-EE"/>
              </w:rPr>
            </w:pPr>
            <w:r w:rsidRPr="001A32FD"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et-EE"/>
              </w:rPr>
              <w:t>56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B9" w:rsidRPr="001A32FD" w:rsidRDefault="00372FB9" w:rsidP="001A3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t-EE"/>
              </w:rPr>
            </w:pPr>
          </w:p>
        </w:tc>
      </w:tr>
    </w:tbl>
    <w:p w:rsidR="00372FB9" w:rsidRPr="001A32FD" w:rsidRDefault="00372FB9"/>
    <w:sectPr w:rsidR="00372FB9" w:rsidRPr="001A3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FD"/>
    <w:rsid w:val="00106258"/>
    <w:rsid w:val="00115EF8"/>
    <w:rsid w:val="00135623"/>
    <w:rsid w:val="001A32FD"/>
    <w:rsid w:val="002C0B1E"/>
    <w:rsid w:val="00372FB9"/>
    <w:rsid w:val="004D49F3"/>
    <w:rsid w:val="007A178D"/>
    <w:rsid w:val="007C513E"/>
    <w:rsid w:val="00910F08"/>
    <w:rsid w:val="00BE23B4"/>
    <w:rsid w:val="00C15BE8"/>
    <w:rsid w:val="00FB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477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Neeme Suur</dc:creator>
  <cp:lastModifiedBy>Neeme Suur</cp:lastModifiedBy>
  <cp:revision>4</cp:revision>
  <dcterms:created xsi:type="dcterms:W3CDTF">2016-08-15T09:41:00Z</dcterms:created>
  <dcterms:modified xsi:type="dcterms:W3CDTF">2016-09-07T11:54:00Z</dcterms:modified>
</cp:coreProperties>
</file>